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B8F93">
      <w:pPr>
        <w:rPr>
          <w:rFonts w:hint="default" w:cs="Arial" w:asciiTheme="minorEastAsia" w:hAnsiTheme="minorEastAsia" w:eastAsiaTheme="minorEastAsia"/>
          <w:bCs/>
          <w:szCs w:val="21"/>
          <w:lang w:val="en-US" w:eastAsia="zh-CN"/>
        </w:rPr>
      </w:pPr>
      <w:bookmarkStart w:id="0" w:name="_GoBack"/>
      <w:bookmarkEnd w:id="0"/>
      <w:r>
        <w:rPr>
          <w:rFonts w:hint="eastAsia" w:cs="Arial" w:asciiTheme="minorEastAsia" w:hAnsiTheme="minorEastAsia"/>
          <w:bCs/>
          <w:szCs w:val="21"/>
        </w:rPr>
        <w:t>附件</w:t>
      </w:r>
      <w:r>
        <w:rPr>
          <w:rFonts w:hint="eastAsia" w:cs="Arial" w:asciiTheme="minorEastAsia" w:hAnsiTheme="minorEastAsia"/>
          <w:bCs/>
          <w:szCs w:val="21"/>
          <w:lang w:val="en-US" w:eastAsia="zh-CN"/>
        </w:rPr>
        <w:t>4-6</w:t>
      </w:r>
    </w:p>
    <w:p w14:paraId="767BF0BD"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32"/>
          <w:szCs w:val="32"/>
        </w:rPr>
      </w:pPr>
      <w:r>
        <w:t>社区助老餐厅建设项目</w:t>
      </w:r>
      <w:r>
        <w:rPr>
          <w:rFonts w:hint="eastAsia"/>
          <w:lang w:val="en-US" w:eastAsia="zh-CN"/>
        </w:rPr>
        <w:t>支出</w:t>
      </w:r>
      <w:r>
        <w:t>自评报告</w:t>
      </w:r>
    </w:p>
    <w:p w14:paraId="5172570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一、项目概况</w:t>
      </w:r>
    </w:p>
    <w:p w14:paraId="042080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随着社区老龄化程度的加深，为满足老年人日益增长的就餐需求，提升老年人生活质量，本社区启动助老餐厅建设项目。项目旨在为社区内老年人提供价格实惠、营养健康、方便快捷的餐饮服务，缓解老年人就餐难题。</w:t>
      </w:r>
    </w:p>
    <w:p w14:paraId="769D10D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二、资金使用与管理</w:t>
      </w:r>
    </w:p>
    <w:p w14:paraId="70295AF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资金到位情况</w:t>
      </w:r>
      <w:r>
        <w:rPr>
          <w:rFonts w:hint="eastAsia" w:ascii="仿宋" w:hAnsi="仿宋" w:eastAsia="仿宋" w:cs="仿宋"/>
          <w:sz w:val="32"/>
          <w:szCs w:val="32"/>
        </w:rPr>
        <w:t>：项目计划投入资金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33.7</w:t>
      </w:r>
      <w:r>
        <w:rPr>
          <w:rFonts w:hint="eastAsia" w:ascii="仿宋" w:hAnsi="仿宋" w:eastAsia="仿宋" w:cs="仿宋"/>
          <w:sz w:val="32"/>
          <w:szCs w:val="32"/>
        </w:rPr>
        <w:t xml:space="preserve">万元，实际到位资金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27.31</w:t>
      </w:r>
      <w:r>
        <w:rPr>
          <w:rFonts w:hint="eastAsia" w:ascii="仿宋" w:hAnsi="仿宋" w:eastAsia="仿宋" w:cs="仿宋"/>
          <w:sz w:val="32"/>
          <w:szCs w:val="32"/>
        </w:rPr>
        <w:t xml:space="preserve">万元，资金到位率达到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81.04</w:t>
      </w:r>
      <w:r>
        <w:rPr>
          <w:rFonts w:hint="eastAsia" w:ascii="仿宋" w:hAnsi="仿宋" w:eastAsia="仿宋" w:cs="仿宋"/>
          <w:sz w:val="32"/>
          <w:szCs w:val="32"/>
        </w:rPr>
        <w:t>% ，充分保障项目顺利开展。</w:t>
      </w:r>
    </w:p>
    <w:p w14:paraId="505F3BD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预算执行情况</w:t>
      </w:r>
      <w:r>
        <w:rPr>
          <w:rFonts w:hint="eastAsia" w:ascii="仿宋" w:hAnsi="仿宋" w:eastAsia="仿宋" w:cs="仿宋"/>
          <w:sz w:val="32"/>
          <w:szCs w:val="32"/>
        </w:rPr>
        <w:t>：截至项目完成，预算执行率为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81.04</w:t>
      </w:r>
      <w:r>
        <w:rPr>
          <w:rFonts w:hint="eastAsia" w:ascii="仿宋" w:hAnsi="仿宋" w:eastAsia="仿宋" w:cs="仿宋"/>
          <w:sz w:val="32"/>
          <w:szCs w:val="32"/>
        </w:rPr>
        <w:t>% ，各项费用支出严格按照预算执行，无超支情况。资金主要用于餐厅场地租赁、装修改造、设备购置、食材采购以及人员工资等方面。</w:t>
      </w:r>
    </w:p>
    <w:p w14:paraId="1C84E2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资金管理情况</w:t>
      </w:r>
      <w:r>
        <w:rPr>
          <w:rFonts w:hint="eastAsia" w:ascii="仿宋" w:hAnsi="仿宋" w:eastAsia="仿宋" w:cs="仿宋"/>
          <w:sz w:val="32"/>
          <w:szCs w:val="32"/>
        </w:rPr>
        <w:t>：建立健全财务管理制度，严格资金审批流程，确保专款专用。对每一笔资金支出进行详细记录，定期进行财务审计，保障资金使用安全、合规。</w:t>
      </w:r>
    </w:p>
    <w:p w14:paraId="2EC3A63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三、项目实施过程</w:t>
      </w:r>
    </w:p>
    <w:p w14:paraId="2F2F16C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项目立项</w:t>
      </w:r>
      <w:r>
        <w:rPr>
          <w:rFonts w:hint="eastAsia" w:ascii="仿宋" w:hAnsi="仿宋" w:eastAsia="仿宋" w:cs="仿宋"/>
          <w:sz w:val="32"/>
          <w:szCs w:val="32"/>
        </w:rPr>
        <w:t>：项目立项依据充分，符合国家关于养老服务的相关政策以及社区发展规划。立项程序规范，经过充分的调研论证、项目申报以及审批等环节。</w:t>
      </w:r>
    </w:p>
    <w:p w14:paraId="08F42EA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项目管理</w:t>
      </w:r>
      <w:r>
        <w:rPr>
          <w:rFonts w:hint="eastAsia" w:ascii="仿宋" w:hAnsi="仿宋" w:eastAsia="仿宋" w:cs="仿宋"/>
          <w:sz w:val="32"/>
          <w:szCs w:val="32"/>
        </w:rPr>
        <w:t>：制定完善的业务管理制度，涵盖餐厅运营、食品安全、人员管理等方面。严格执行各项制度，定期对餐厅运营情况进行检查和评估，及时发现并解决问题。例如，在食品安全管理方面，建立食材溯源体系，确保食材安全可靠。</w:t>
      </w:r>
    </w:p>
    <w:p w14:paraId="21BAD22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三、绩效指标</w:t>
      </w:r>
    </w:p>
    <w:p w14:paraId="69F309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1、产出指标</w:t>
      </w:r>
    </w:p>
    <w:p w14:paraId="0269397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（1）数量指标</w:t>
      </w:r>
    </w:p>
    <w:p w14:paraId="22C5915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指标1：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添置更新设施设备的街道（乡镇）层面老年助餐点数量≥2个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 w14:paraId="3C2D436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质量指标</w:t>
      </w:r>
    </w:p>
    <w:p w14:paraId="75EA8C7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2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指标1：通过支持老年助餐点添置更新设施设备，提高助餐服务覆盖面和老年人就餐便利度，满足。</w:t>
      </w:r>
    </w:p>
    <w:p w14:paraId="5C3B180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（3）时效指标</w:t>
      </w:r>
    </w:p>
    <w:p w14:paraId="52EC01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Chars="20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指标1：完成助餐点遴选并支持添置更新设施设备，资金下达一年内。</w:t>
      </w:r>
    </w:p>
    <w:p w14:paraId="7DD25B44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Chars="20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效益指标</w:t>
      </w:r>
    </w:p>
    <w:p w14:paraId="0B370859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Chars="4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社会效益指标</w:t>
      </w:r>
    </w:p>
    <w:p w14:paraId="30A0D82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指标1：对老年人助餐服务能力有效提高。</w:t>
      </w:r>
    </w:p>
    <w:p w14:paraId="6A922873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="420" w:leftChars="20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满意度指标</w:t>
      </w:r>
    </w:p>
    <w:p w14:paraId="06D5C00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Chars="4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服务对象满意度指标</w:t>
      </w:r>
    </w:p>
    <w:p w14:paraId="406B7FD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0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指标1：受益老年人对助餐服务的满意度不断提高。</w:t>
      </w:r>
    </w:p>
    <w:p w14:paraId="36C8F5A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四、项目产出</w:t>
      </w:r>
    </w:p>
    <w:p w14:paraId="58827B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计划建设 5家助老餐厅，实际建成 5家，助老餐厅建设完成率达 100%。餐厅均按照标准化建设，配备齐全的餐饮设施，可同时满足50位老年人就餐。</w:t>
      </w:r>
    </w:p>
    <w:p w14:paraId="6035D28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五、项目效益</w:t>
      </w:r>
    </w:p>
    <w:p w14:paraId="24BE57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通过问卷调查，老年人对助老餐厅服务的满意度达到 100%。助老餐厅的建成，有效解决社区老年人就餐难题，提升老年人生活幸福指数，同时也得到社区居民广泛好评，产生良好社会效益。</w:t>
      </w:r>
    </w:p>
    <w:p w14:paraId="056FBDD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六、存在问题与改进措施</w:t>
      </w:r>
    </w:p>
    <w:p w14:paraId="1046E6E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存在问题</w:t>
      </w:r>
      <w:r>
        <w:rPr>
          <w:rFonts w:hint="eastAsia" w:ascii="仿宋" w:hAnsi="仿宋" w:eastAsia="仿宋" w:cs="仿宋"/>
          <w:sz w:val="32"/>
          <w:szCs w:val="32"/>
        </w:rPr>
        <w:t>：部分餐厅位置不够便利，导致少数老年人就餐距离较远；餐厅菜品口味有待进一步丰富，以满足不同老年人需求。</w:t>
      </w:r>
    </w:p>
    <w:p w14:paraId="725DA17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改进措施</w:t>
      </w:r>
      <w:r>
        <w:rPr>
          <w:rFonts w:hint="eastAsia" w:ascii="仿宋" w:hAnsi="仿宋" w:eastAsia="仿宋" w:cs="仿宋"/>
          <w:sz w:val="32"/>
          <w:szCs w:val="32"/>
        </w:rPr>
        <w:t>：后续将优化餐厅布局，在老年人集中区域增设服务点；加强与厨师沟通，定期收集老年人反馈，不断调整和丰富菜品。</w:t>
      </w:r>
    </w:p>
    <w:p w14:paraId="279155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综上所述，本社区助老餐厅建设项目在资金使用、项目实施、产出及效益等方面均取得良好成效，达到预期目标。未来将持续改进不足，不断提升助老餐厅服务质量。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36894F"/>
    <w:multiLevelType w:val="singleLevel"/>
    <w:tmpl w:val="D136894F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4989F8E"/>
    <w:multiLevelType w:val="singleLevel"/>
    <w:tmpl w:val="E4989F8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656642D"/>
    <w:multiLevelType w:val="singleLevel"/>
    <w:tmpl w:val="E656642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64CBA932"/>
    <w:multiLevelType w:val="singleLevel"/>
    <w:tmpl w:val="64CBA93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E2NDI1MmM2ZjUyNmI1M2QzMjM1OGM3YmY0MGIyMmUifQ=="/>
  </w:docVars>
  <w:rsids>
    <w:rsidRoot w:val="004C25AD"/>
    <w:rsid w:val="0019394B"/>
    <w:rsid w:val="001E3BF6"/>
    <w:rsid w:val="00261851"/>
    <w:rsid w:val="00296FBB"/>
    <w:rsid w:val="004C25AD"/>
    <w:rsid w:val="00515D22"/>
    <w:rsid w:val="005454E7"/>
    <w:rsid w:val="00706F0A"/>
    <w:rsid w:val="00795674"/>
    <w:rsid w:val="007D5C58"/>
    <w:rsid w:val="008D0084"/>
    <w:rsid w:val="00A04ADA"/>
    <w:rsid w:val="00C47C42"/>
    <w:rsid w:val="00CC644B"/>
    <w:rsid w:val="00E31D47"/>
    <w:rsid w:val="078233F5"/>
    <w:rsid w:val="1822279F"/>
    <w:rsid w:val="1B035258"/>
    <w:rsid w:val="22ED2009"/>
    <w:rsid w:val="28B8248E"/>
    <w:rsid w:val="2B2C4F4F"/>
    <w:rsid w:val="3E84636B"/>
    <w:rsid w:val="5A6424FB"/>
    <w:rsid w:val="630A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1079</Words>
  <Characters>1105</Characters>
  <Lines>2</Lines>
  <Paragraphs>1</Paragraphs>
  <TotalTime>14</TotalTime>
  <ScaleCrop>false</ScaleCrop>
  <LinksUpToDate>false</LinksUpToDate>
  <CharactersWithSpaces>1114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2022-03-24T08:45:00Z</dcterms:created>
  <dc:creator>China</dc:creator>
  <cp:lastModifiedBy>别样别样</cp:lastModifiedBy>
  <cp:lastPrinted>2026-06-17T06:19:56Z</cp:lastPrinted>
  <dcterms:modified xsi:type="dcterms:W3CDTF">2026-06-17T06:20:24Z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9862FDC7C3FD4ED780660762ADCF3FFA</vt:lpwstr>
  </property>
  <property fmtid="{D5CDD505-2E9C-101B-9397-08002B2CF9AE}" pid="4" name="KSOTemplateDocerSaveRecord">
    <vt:lpwstr>eyJoZGlkIjoiZTI5YTY4ZTQ2M2QxODQzZWY1MTAyZWZkZmI4MzQxNjkiLCJ1c2VySWQiOiI1NzMwNTI3MjQifQ==</vt:lpwstr>
  </property>
</Properties>
</file>